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7150" w:rsidRDefault="00D77150" w:rsidP="00D77150">
      <w:pPr>
        <w:jc w:val="left"/>
        <w:rPr>
          <w:rFonts w:eastAsia="仿宋_GB2312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>附件</w:t>
      </w:r>
      <w:r>
        <w:rPr>
          <w:rFonts w:eastAsia="仿宋_GB2312" w:hint="eastAsia"/>
          <w:sz w:val="30"/>
          <w:szCs w:val="30"/>
        </w:rPr>
        <w:t>1</w:t>
      </w:r>
      <w:r>
        <w:rPr>
          <w:rFonts w:eastAsia="仿宋_GB2312" w:hint="eastAsia"/>
          <w:sz w:val="30"/>
          <w:szCs w:val="30"/>
        </w:rPr>
        <w:t>：</w:t>
      </w:r>
    </w:p>
    <w:p w:rsidR="00D77150" w:rsidRDefault="00D77150" w:rsidP="00D77150">
      <w:pPr>
        <w:jc w:val="center"/>
        <w:rPr>
          <w:rFonts w:eastAsia="方正大标宋简体"/>
          <w:sz w:val="44"/>
          <w:szCs w:val="44"/>
        </w:rPr>
      </w:pPr>
      <w:r>
        <w:rPr>
          <w:rFonts w:eastAsia="方正大标宋简体" w:hint="eastAsia"/>
          <w:sz w:val="44"/>
          <w:szCs w:val="44"/>
        </w:rPr>
        <w:t>2023</w:t>
      </w:r>
      <w:r>
        <w:rPr>
          <w:rFonts w:eastAsia="方正大标宋简体" w:hint="eastAsia"/>
          <w:sz w:val="44"/>
          <w:szCs w:val="44"/>
        </w:rPr>
        <w:t>年上海证券交易所股票期权市场</w:t>
      </w:r>
    </w:p>
    <w:p w:rsidR="00D77150" w:rsidRDefault="00D77150" w:rsidP="00D77150">
      <w:pPr>
        <w:jc w:val="center"/>
        <w:rPr>
          <w:rFonts w:eastAsia="方正大标宋简体"/>
          <w:sz w:val="44"/>
          <w:szCs w:val="44"/>
        </w:rPr>
      </w:pPr>
      <w:r>
        <w:rPr>
          <w:rFonts w:eastAsia="方正大标宋简体" w:hint="eastAsia"/>
          <w:sz w:val="44"/>
          <w:szCs w:val="44"/>
        </w:rPr>
        <w:t>发展贡献奖（十佳期权经纪商）</w:t>
      </w:r>
    </w:p>
    <w:p w:rsidR="00D77150" w:rsidRDefault="00D77150" w:rsidP="00D77150">
      <w:pPr>
        <w:jc w:val="center"/>
        <w:rPr>
          <w:rFonts w:eastAsia="仿宋_GB2312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>（按拼音字母排序）</w:t>
      </w:r>
    </w:p>
    <w:p w:rsidR="00D77150" w:rsidRDefault="00D77150" w:rsidP="00D77150">
      <w:pPr>
        <w:jc w:val="center"/>
        <w:rPr>
          <w:rFonts w:eastAsia="仿宋_GB2312"/>
          <w:sz w:val="30"/>
          <w:szCs w:val="30"/>
        </w:rPr>
      </w:pPr>
    </w:p>
    <w:p w:rsidR="00D77150" w:rsidRDefault="00D77150" w:rsidP="00D77150">
      <w:pPr>
        <w:jc w:val="center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广发证券股份有限公司</w:t>
      </w:r>
    </w:p>
    <w:p w:rsidR="00D77150" w:rsidRDefault="00D77150" w:rsidP="00D77150">
      <w:pPr>
        <w:jc w:val="center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国泰君安期货有限公司</w:t>
      </w:r>
    </w:p>
    <w:p w:rsidR="00D77150" w:rsidRDefault="00D77150" w:rsidP="00D77150">
      <w:pPr>
        <w:jc w:val="center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国泰君安证券股份有限公司</w:t>
      </w:r>
    </w:p>
    <w:p w:rsidR="00D77150" w:rsidRDefault="00D77150" w:rsidP="00D77150">
      <w:pPr>
        <w:jc w:val="center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国信证券股份有限公司</w:t>
      </w:r>
    </w:p>
    <w:p w:rsidR="00D77150" w:rsidRDefault="00D77150" w:rsidP="00D77150">
      <w:pPr>
        <w:jc w:val="center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海通证券股份有限公司</w:t>
      </w:r>
    </w:p>
    <w:p w:rsidR="00D77150" w:rsidRDefault="00D77150" w:rsidP="00D77150">
      <w:pPr>
        <w:jc w:val="center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华泰证券股份有限公司</w:t>
      </w:r>
    </w:p>
    <w:p w:rsidR="00D77150" w:rsidRDefault="00D77150" w:rsidP="00D77150">
      <w:pPr>
        <w:jc w:val="center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招商证券股份有限公司</w:t>
      </w:r>
    </w:p>
    <w:p w:rsidR="00D77150" w:rsidRDefault="00D77150" w:rsidP="00D77150">
      <w:pPr>
        <w:jc w:val="center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中国银河证券股份有限公司</w:t>
      </w:r>
    </w:p>
    <w:p w:rsidR="00D77150" w:rsidRDefault="00D77150" w:rsidP="00D77150">
      <w:pPr>
        <w:jc w:val="center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中信期货有限公司</w:t>
      </w:r>
    </w:p>
    <w:p w:rsidR="00627828" w:rsidRDefault="00D77150" w:rsidP="00D77150">
      <w:pPr>
        <w:jc w:val="center"/>
      </w:pPr>
      <w:r>
        <w:rPr>
          <w:rFonts w:eastAsia="仿宋_GB2312" w:cs="仿宋_GB2312" w:hint="eastAsia"/>
          <w:sz w:val="32"/>
          <w:szCs w:val="32"/>
        </w:rPr>
        <w:t>中信证券股份有限公司</w:t>
      </w:r>
      <w:r>
        <w:rPr>
          <w:rFonts w:eastAsia="仿宋_GB2312" w:cs="仿宋_GB2312" w:hint="eastAsia"/>
          <w:sz w:val="32"/>
          <w:szCs w:val="32"/>
        </w:rPr>
        <w:br/>
      </w:r>
    </w:p>
    <w:sectPr w:rsidR="00627828" w:rsidSect="006278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77150"/>
    <w:rsid w:val="00627828"/>
    <w:rsid w:val="00D771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715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yliu</dc:creator>
  <cp:lastModifiedBy>yliu</cp:lastModifiedBy>
  <cp:revision>1</cp:revision>
  <dcterms:created xsi:type="dcterms:W3CDTF">2024-02-08T07:40:00Z</dcterms:created>
  <dcterms:modified xsi:type="dcterms:W3CDTF">2024-02-08T07:41:00Z</dcterms:modified>
</cp:coreProperties>
</file>